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0C3F" w14:textId="77777777" w:rsidR="00D72F20" w:rsidRPr="00A966B7" w:rsidRDefault="00D72F20" w:rsidP="00694590">
      <w:pPr>
        <w:tabs>
          <w:tab w:val="left" w:pos="142"/>
          <w:tab w:val="left" w:pos="5103"/>
        </w:tabs>
        <w:suppressAutoHyphens/>
        <w:spacing w:after="120" w:line="240" w:lineRule="auto"/>
        <w:ind w:left="-993" w:right="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bookmarkStart w:id="0" w:name="_GoBack"/>
      <w:bookmarkEnd w:id="0"/>
      <w:r w:rsidRPr="00A966B7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Инструкция</w:t>
      </w:r>
      <w:r w:rsidR="00AC5B76" w:rsidRPr="00A966B7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br/>
      </w:r>
      <w:r w:rsidRPr="00A966B7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по использованию Смарт-карт</w:t>
      </w:r>
    </w:p>
    <w:p w14:paraId="43CEC153" w14:textId="77777777" w:rsidR="00D72F20" w:rsidRDefault="00D72F20" w:rsidP="002172BC">
      <w:pPr>
        <w:tabs>
          <w:tab w:val="left" w:pos="142"/>
        </w:tabs>
        <w:suppressAutoHyphens/>
        <w:spacing w:after="0" w:line="240" w:lineRule="auto"/>
        <w:ind w:left="-993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DB717B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Топливная карта представляет соб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 микропроцессорную (чиповую)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17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магнитной полосой,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бесконтактным интерфейсом пластиковую карту, которая позволяет приобретать товары на АЗС без </w:t>
      </w:r>
      <w:r w:rsidR="0069459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использования наличных средств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69D5DD8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Внесённые Покупателем денежные средства, предназначенные для предоплаты за Товары, записываются на Лицевой счет Покупателя. </w:t>
      </w:r>
    </w:p>
    <w:p w14:paraId="2E25D926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Карта может быть использована только для получения Товаров на АЗС, определенных Продавцом. Покупатель полностью отвечает за все операции, совершенные с использованием принадлежащих ему Карт.</w:t>
      </w:r>
    </w:p>
    <w:p w14:paraId="7D084AB0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обслуживания при заправке по топливным картам:</w:t>
      </w:r>
    </w:p>
    <w:p w14:paraId="42263182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Держателю Карты сообщить оператору АЗС:</w:t>
      </w:r>
    </w:p>
    <w:p w14:paraId="4E460D89" w14:textId="77777777" w:rsidR="00D72F20" w:rsidRPr="00D72F20" w:rsidRDefault="0069459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</w:t>
      </w:r>
      <w:r w:rsidR="00D72F20"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омер топливораздаточной колонки.</w:t>
      </w:r>
    </w:p>
    <w:p w14:paraId="70821B48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Вид </w:t>
      </w:r>
      <w:r w:rsidR="00694590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топлива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A5D832E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Количество </w:t>
      </w:r>
      <w:r w:rsidR="00694590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топлива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07E5674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 запросу оператора АЗС (после ввода оператором необходимой информации) и передачи терминала, Держатель карты должен:</w:t>
      </w:r>
    </w:p>
    <w:p w14:paraId="09C75259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Проверить сумму покупки на дисплее терминала.</w:t>
      </w:r>
    </w:p>
    <w:p w14:paraId="3EAEC845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Поднести Пластиковую Карту к дисплею терминала.</w:t>
      </w:r>
    </w:p>
    <w:p w14:paraId="5245DD4A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появлении запроса «Введите PIN» необходимо ввести PIN-код карты и нажать зеленую кнопку терминала.</w:t>
      </w:r>
    </w:p>
    <w:p w14:paraId="5D473659" w14:textId="5A7A72DE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Внимание: </w:t>
      </w:r>
      <w:r w:rsidR="00A966B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опускается только три попытки ввода PIN-кода! При превышении количества попыток ввода PIN-кода карта блокируется! </w:t>
      </w:r>
    </w:p>
    <w:p w14:paraId="0FFCE5B4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Оператор АЗС, используя терминал для приема карт, проводит операцию списания, требуемого количества Товаров с карты, после чего возвращает карту с чеком, подтверждающим факт совершения покупки. После этого проводится отпуск соответствующего нефтепродукта Покупателю.</w:t>
      </w:r>
    </w:p>
    <w:p w14:paraId="7404D70C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невозможности заправки всего количества нефтепродуктов, отпущенного по карте, необходимо провести возврат на карту не отпущенной дозы нефтепродуктов. </w:t>
      </w:r>
    </w:p>
    <w:p w14:paraId="78BACB16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этого:</w:t>
      </w:r>
    </w:p>
    <w:p w14:paraId="310E0234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Оператор АЗС проводит операцию возврата не отпущенн</w:t>
      </w:r>
      <w:r w:rsidR="00694590">
        <w:rPr>
          <w:rFonts w:ascii="Times New Roman" w:eastAsia="Times New Roman" w:hAnsi="Times New Roman" w:cs="Times New Roman"/>
          <w:sz w:val="24"/>
          <w:szCs w:val="24"/>
          <w:lang w:eastAsia="ar-SA"/>
        </w:rPr>
        <w:t>ой дозы нефтепродуктов на карту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1775E6F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Оператор АЗС передает держателю карты чек на возврат.</w:t>
      </w:r>
    </w:p>
    <w:p w14:paraId="5B6E7E1F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Возврат стоимости не заправленного количества нефтепродуктов наличными деньгами не предусмотрен.</w:t>
      </w:r>
    </w:p>
    <w:p w14:paraId="38E95523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отпуска Товара по топливной карте может быть остановлена терминалом по следующим причинам:</w:t>
      </w:r>
    </w:p>
    <w:p w14:paraId="6A73F7E7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стоимость запрашиваемого количества Товара превышает остаток средств на лицевом счете контракта клиента;</w:t>
      </w:r>
    </w:p>
    <w:p w14:paraId="7DFA5119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стоимость запрашиваемого количества Товара превышает остаток средств на "электронном кошельке" карты клиента;</w:t>
      </w:r>
    </w:p>
    <w:p w14:paraId="070639C6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запрашиваемый Товар не входит в перечень разрешенных по данной карте / данному контракту;</w:t>
      </w:r>
    </w:p>
    <w:p w14:paraId="14E326FE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превышен лимит, установленный на карте;</w:t>
      </w:r>
    </w:p>
    <w:p w14:paraId="695B8B61" w14:textId="77777777" w:rsidR="00D72F20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карта заблокирована;</w:t>
      </w:r>
    </w:p>
    <w:p w14:paraId="77FEEF69" w14:textId="77777777" w:rsidR="00EA4769" w:rsidRPr="00D72F20" w:rsidRDefault="00D72F20" w:rsidP="00D92F7A">
      <w:pPr>
        <w:tabs>
          <w:tab w:val="left" w:pos="142"/>
        </w:tabs>
        <w:suppressAutoHyphens/>
        <w:spacing w:after="0" w:line="240" w:lineRule="auto"/>
        <w:ind w:left="-993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72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введен неверный PIN-код карты.</w:t>
      </w:r>
    </w:p>
    <w:sectPr w:rsidR="00EA4769" w:rsidRPr="00D72F20" w:rsidSect="006945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9A76B" w14:textId="77777777" w:rsidR="00AF3E2E" w:rsidRDefault="00AF3E2E" w:rsidP="002172BC">
      <w:pPr>
        <w:spacing w:after="0" w:line="240" w:lineRule="auto"/>
      </w:pPr>
      <w:r>
        <w:separator/>
      </w:r>
    </w:p>
  </w:endnote>
  <w:endnote w:type="continuationSeparator" w:id="0">
    <w:p w14:paraId="554BDDAA" w14:textId="77777777" w:rsidR="00AF3E2E" w:rsidRDefault="00AF3E2E" w:rsidP="002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E2687" w14:textId="77777777" w:rsidR="00AF3E2E" w:rsidRDefault="00AF3E2E" w:rsidP="002172BC">
      <w:pPr>
        <w:spacing w:after="0" w:line="240" w:lineRule="auto"/>
      </w:pPr>
      <w:r>
        <w:separator/>
      </w:r>
    </w:p>
  </w:footnote>
  <w:footnote w:type="continuationSeparator" w:id="0">
    <w:p w14:paraId="3C259706" w14:textId="77777777" w:rsidR="00AF3E2E" w:rsidRDefault="00AF3E2E" w:rsidP="00217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20"/>
    <w:rsid w:val="002172BC"/>
    <w:rsid w:val="00350025"/>
    <w:rsid w:val="00694590"/>
    <w:rsid w:val="00A57F57"/>
    <w:rsid w:val="00A966B7"/>
    <w:rsid w:val="00AC5B76"/>
    <w:rsid w:val="00AF3E2E"/>
    <w:rsid w:val="00D6517B"/>
    <w:rsid w:val="00D72F20"/>
    <w:rsid w:val="00D92F7A"/>
    <w:rsid w:val="00E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A660"/>
  <w15:chartTrackingRefBased/>
  <w15:docId w15:val="{6181C200-3F03-451E-B074-162F135E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2BC"/>
  </w:style>
  <w:style w:type="paragraph" w:styleId="a5">
    <w:name w:val="footer"/>
    <w:basedOn w:val="a"/>
    <w:link w:val="a6"/>
    <w:uiPriority w:val="99"/>
    <w:unhideWhenUsed/>
    <w:rsid w:val="0021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I am</cp:lastModifiedBy>
  <cp:revision>7</cp:revision>
  <dcterms:created xsi:type="dcterms:W3CDTF">2019-10-30T09:51:00Z</dcterms:created>
  <dcterms:modified xsi:type="dcterms:W3CDTF">2020-05-25T16:33:00Z</dcterms:modified>
</cp:coreProperties>
</file>